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1441" w:rsidRPr="000B71DE" w:rsidRDefault="000B71DE" w:rsidP="000B71DE">
      <w:pPr>
        <w:jc w:val="both"/>
        <w:rPr>
          <w:rFonts w:ascii="Arial" w:hAnsi="Arial" w:cs="Arial"/>
          <w:b/>
          <w:sz w:val="32"/>
        </w:rPr>
      </w:pPr>
      <w:bookmarkStart w:id="0" w:name="_GoBack"/>
      <w:bookmarkEnd w:id="0"/>
      <w:r w:rsidRPr="000B71DE">
        <w:rPr>
          <w:rFonts w:ascii="Arial" w:hAnsi="Arial" w:cs="Arial"/>
          <w:b/>
          <w:sz w:val="32"/>
        </w:rPr>
        <w:t xml:space="preserve">Application </w:t>
      </w:r>
      <w:r w:rsidR="00BE1441" w:rsidRPr="000B71DE">
        <w:rPr>
          <w:rFonts w:ascii="Arial" w:hAnsi="Arial" w:cs="Arial"/>
          <w:b/>
          <w:sz w:val="32"/>
        </w:rPr>
        <w:t>s</w:t>
      </w:r>
      <w:r w:rsidRPr="000B71DE">
        <w:rPr>
          <w:rFonts w:ascii="Arial" w:hAnsi="Arial" w:cs="Arial"/>
          <w:b/>
          <w:sz w:val="32"/>
        </w:rPr>
        <w:t>ec</w:t>
      </w:r>
      <w:r w:rsidR="00BE1441" w:rsidRPr="000B71DE">
        <w:rPr>
          <w:rFonts w:ascii="Arial" w:hAnsi="Arial" w:cs="Arial"/>
          <w:b/>
          <w:sz w:val="32"/>
        </w:rPr>
        <w:t xml:space="preserve"> 91 of </w:t>
      </w:r>
      <w:proofErr w:type="spellStart"/>
      <w:r w:rsidR="00BE1441" w:rsidRPr="000B71DE">
        <w:rPr>
          <w:rFonts w:ascii="Arial" w:hAnsi="Arial" w:cs="Arial"/>
          <w:b/>
          <w:sz w:val="32"/>
        </w:rPr>
        <w:t>CrPC</w:t>
      </w:r>
      <w:proofErr w:type="spellEnd"/>
      <w:r w:rsidR="00BE1441" w:rsidRPr="000B71DE">
        <w:rPr>
          <w:rFonts w:ascii="Arial" w:hAnsi="Arial" w:cs="Arial"/>
          <w:b/>
          <w:sz w:val="32"/>
        </w:rPr>
        <w:t>, 1973</w:t>
      </w:r>
    </w:p>
    <w:p w:rsidR="00BE1441" w:rsidRPr="000B71DE" w:rsidRDefault="00BE1441" w:rsidP="000B71DE">
      <w:pPr>
        <w:jc w:val="both"/>
        <w:rPr>
          <w:rFonts w:ascii="Arial" w:hAnsi="Arial" w:cs="Arial"/>
          <w:sz w:val="28"/>
        </w:rPr>
      </w:pPr>
      <w:r w:rsidRPr="000B71DE">
        <w:rPr>
          <w:rFonts w:ascii="Arial" w:hAnsi="Arial" w:cs="Arial"/>
          <w:sz w:val="28"/>
        </w:rPr>
        <w:t>BEFORE THE METROPOLITAN MAGISTRATES / MAGISTRATES COURT AT _______</w:t>
      </w:r>
    </w:p>
    <w:p w:rsidR="00BE1441" w:rsidRPr="000B71DE" w:rsidRDefault="00BE1441" w:rsidP="000B71DE">
      <w:pPr>
        <w:jc w:val="both"/>
        <w:rPr>
          <w:rFonts w:ascii="Arial" w:hAnsi="Arial" w:cs="Arial"/>
          <w:sz w:val="28"/>
        </w:rPr>
      </w:pPr>
      <w:r w:rsidRPr="000B71DE">
        <w:rPr>
          <w:rFonts w:ascii="Arial" w:hAnsi="Arial" w:cs="Arial"/>
          <w:sz w:val="28"/>
        </w:rPr>
        <w:t>OR</w:t>
      </w:r>
    </w:p>
    <w:p w:rsidR="00BE1441" w:rsidRPr="000B71DE" w:rsidRDefault="00BE1441" w:rsidP="000B71DE">
      <w:pPr>
        <w:jc w:val="both"/>
        <w:rPr>
          <w:rFonts w:ascii="Arial" w:hAnsi="Arial" w:cs="Arial"/>
          <w:sz w:val="28"/>
        </w:rPr>
      </w:pPr>
      <w:r w:rsidRPr="000B71DE">
        <w:rPr>
          <w:rFonts w:ascii="Arial" w:hAnsi="Arial" w:cs="Arial"/>
          <w:sz w:val="28"/>
        </w:rPr>
        <w:t>HON’BLE SESSIONS COURT AT ______</w:t>
      </w:r>
    </w:p>
    <w:p w:rsidR="00BE1441" w:rsidRPr="000B71DE" w:rsidRDefault="00BE1441" w:rsidP="000B71DE">
      <w:pPr>
        <w:jc w:val="both"/>
        <w:rPr>
          <w:rFonts w:ascii="Arial" w:hAnsi="Arial" w:cs="Arial"/>
          <w:sz w:val="28"/>
        </w:rPr>
      </w:pPr>
      <w:r w:rsidRPr="000B71DE">
        <w:rPr>
          <w:rFonts w:ascii="Arial" w:hAnsi="Arial" w:cs="Arial"/>
          <w:sz w:val="28"/>
        </w:rPr>
        <w:t>C.C. No. ……</w:t>
      </w:r>
      <w:proofErr w:type="gramStart"/>
      <w:r w:rsidRPr="000B71DE">
        <w:rPr>
          <w:rFonts w:ascii="Arial" w:hAnsi="Arial" w:cs="Arial"/>
          <w:sz w:val="28"/>
        </w:rPr>
        <w:t>…..</w:t>
      </w:r>
      <w:proofErr w:type="gramEnd"/>
      <w:r w:rsidRPr="000B71DE">
        <w:rPr>
          <w:rFonts w:ascii="Arial" w:hAnsi="Arial" w:cs="Arial"/>
          <w:sz w:val="28"/>
        </w:rPr>
        <w:t xml:space="preserve"> of 20___</w:t>
      </w:r>
    </w:p>
    <w:p w:rsidR="00BE1441" w:rsidRPr="000B71DE" w:rsidRDefault="00BE1441" w:rsidP="000B71DE">
      <w:pPr>
        <w:jc w:val="both"/>
        <w:rPr>
          <w:rFonts w:ascii="Arial" w:hAnsi="Arial" w:cs="Arial"/>
          <w:sz w:val="28"/>
        </w:rPr>
      </w:pPr>
    </w:p>
    <w:p w:rsidR="00BE1441" w:rsidRPr="000B71DE" w:rsidRDefault="00BE1441" w:rsidP="000B71DE">
      <w:pPr>
        <w:jc w:val="both"/>
        <w:rPr>
          <w:rFonts w:ascii="Arial" w:hAnsi="Arial" w:cs="Arial"/>
          <w:sz w:val="28"/>
        </w:rPr>
      </w:pPr>
      <w:r w:rsidRPr="000B71DE">
        <w:rPr>
          <w:rFonts w:ascii="Arial" w:hAnsi="Arial" w:cs="Arial"/>
          <w:sz w:val="28"/>
        </w:rPr>
        <w:t xml:space="preserve">_______________                                                                  </w:t>
      </w:r>
      <w:proofErr w:type="gramStart"/>
      <w:r w:rsidRPr="000B71DE">
        <w:rPr>
          <w:rFonts w:ascii="Arial" w:hAnsi="Arial" w:cs="Arial"/>
          <w:sz w:val="28"/>
        </w:rPr>
        <w:t>…..</w:t>
      </w:r>
      <w:proofErr w:type="gramEnd"/>
      <w:r w:rsidRPr="000B71DE">
        <w:rPr>
          <w:rFonts w:ascii="Arial" w:hAnsi="Arial" w:cs="Arial"/>
          <w:sz w:val="28"/>
        </w:rPr>
        <w:t>Complainant</w:t>
      </w:r>
    </w:p>
    <w:p w:rsidR="00BE1441" w:rsidRPr="000B71DE" w:rsidRDefault="00BE1441" w:rsidP="000B71DE">
      <w:pPr>
        <w:jc w:val="both"/>
        <w:rPr>
          <w:rFonts w:ascii="Arial" w:hAnsi="Arial" w:cs="Arial"/>
          <w:sz w:val="28"/>
        </w:rPr>
      </w:pPr>
    </w:p>
    <w:p w:rsidR="00BE1441" w:rsidRPr="000B71DE" w:rsidRDefault="00BE1441" w:rsidP="000B71DE">
      <w:pPr>
        <w:jc w:val="both"/>
        <w:rPr>
          <w:rFonts w:ascii="Arial" w:hAnsi="Arial" w:cs="Arial"/>
          <w:sz w:val="28"/>
        </w:rPr>
      </w:pPr>
      <w:r w:rsidRPr="000B71DE">
        <w:rPr>
          <w:rFonts w:ascii="Arial" w:hAnsi="Arial" w:cs="Arial"/>
          <w:sz w:val="28"/>
        </w:rPr>
        <w:t>Versus </w:t>
      </w:r>
    </w:p>
    <w:p w:rsidR="00BE1441" w:rsidRPr="000B71DE" w:rsidRDefault="00BE1441" w:rsidP="000B71DE">
      <w:pPr>
        <w:jc w:val="both"/>
        <w:rPr>
          <w:rFonts w:ascii="Arial" w:hAnsi="Arial" w:cs="Arial"/>
          <w:sz w:val="28"/>
        </w:rPr>
      </w:pPr>
    </w:p>
    <w:p w:rsidR="00BE1441" w:rsidRPr="000B71DE" w:rsidRDefault="00BE1441" w:rsidP="000B71DE">
      <w:pPr>
        <w:jc w:val="both"/>
        <w:rPr>
          <w:rFonts w:ascii="Arial" w:hAnsi="Arial" w:cs="Arial"/>
          <w:sz w:val="28"/>
        </w:rPr>
      </w:pPr>
      <w:r w:rsidRPr="000B71DE">
        <w:rPr>
          <w:rFonts w:ascii="Arial" w:hAnsi="Arial" w:cs="Arial"/>
          <w:sz w:val="28"/>
        </w:rPr>
        <w:t>______________                                                                   …… Accused</w:t>
      </w:r>
    </w:p>
    <w:p w:rsidR="00BE1441" w:rsidRPr="000B71DE" w:rsidRDefault="00BE1441" w:rsidP="000B71DE">
      <w:pPr>
        <w:jc w:val="both"/>
        <w:rPr>
          <w:rFonts w:ascii="Arial" w:hAnsi="Arial" w:cs="Arial"/>
          <w:sz w:val="28"/>
        </w:rPr>
      </w:pPr>
    </w:p>
    <w:p w:rsidR="00BE1441" w:rsidRPr="000B71DE" w:rsidRDefault="00BE1441" w:rsidP="000B71DE">
      <w:pPr>
        <w:jc w:val="both"/>
        <w:rPr>
          <w:rFonts w:ascii="Arial" w:hAnsi="Arial" w:cs="Arial"/>
          <w:sz w:val="28"/>
        </w:rPr>
      </w:pPr>
    </w:p>
    <w:p w:rsidR="00BE1441" w:rsidRPr="000B71DE" w:rsidRDefault="00BE1441" w:rsidP="000B71DE">
      <w:pPr>
        <w:jc w:val="both"/>
        <w:rPr>
          <w:rFonts w:ascii="Arial" w:hAnsi="Arial" w:cs="Arial"/>
          <w:sz w:val="28"/>
        </w:rPr>
      </w:pPr>
      <w:r w:rsidRPr="000B71DE">
        <w:rPr>
          <w:rFonts w:ascii="Arial" w:hAnsi="Arial" w:cs="Arial"/>
          <w:sz w:val="28"/>
        </w:rPr>
        <w:t>APPLICATION U/S 91 OF CRPC, 1973 FOR PRODUCTION OF A DOCUMENT / THING</w:t>
      </w:r>
    </w:p>
    <w:p w:rsidR="00BE1441" w:rsidRPr="000B71DE" w:rsidRDefault="00BE1441" w:rsidP="000B71DE">
      <w:pPr>
        <w:jc w:val="both"/>
        <w:rPr>
          <w:rFonts w:ascii="Arial" w:hAnsi="Arial" w:cs="Arial"/>
          <w:sz w:val="28"/>
        </w:rPr>
      </w:pPr>
    </w:p>
    <w:p w:rsidR="00BE1441" w:rsidRPr="000B71DE" w:rsidRDefault="00BE1441" w:rsidP="000B71DE">
      <w:pPr>
        <w:jc w:val="both"/>
        <w:rPr>
          <w:rFonts w:ascii="Arial" w:hAnsi="Arial" w:cs="Arial"/>
          <w:sz w:val="28"/>
        </w:rPr>
      </w:pPr>
    </w:p>
    <w:p w:rsidR="00BE1441" w:rsidRPr="000B71DE" w:rsidRDefault="00BE1441" w:rsidP="000B71DE">
      <w:pPr>
        <w:jc w:val="both"/>
        <w:rPr>
          <w:rFonts w:ascii="Arial" w:hAnsi="Arial" w:cs="Arial"/>
          <w:sz w:val="28"/>
        </w:rPr>
      </w:pPr>
      <w:r w:rsidRPr="000B71DE">
        <w:rPr>
          <w:rFonts w:ascii="Arial" w:hAnsi="Arial" w:cs="Arial"/>
          <w:sz w:val="28"/>
        </w:rPr>
        <w:t>MAY IT PLEASE YOUR HONOUR</w:t>
      </w:r>
    </w:p>
    <w:p w:rsidR="00BE1441" w:rsidRPr="000B71DE" w:rsidRDefault="00BE1441" w:rsidP="000B71DE">
      <w:pPr>
        <w:jc w:val="both"/>
        <w:rPr>
          <w:rFonts w:ascii="Arial" w:hAnsi="Arial" w:cs="Arial"/>
          <w:sz w:val="28"/>
        </w:rPr>
      </w:pPr>
    </w:p>
    <w:p w:rsidR="00BE1441" w:rsidRPr="000B71DE" w:rsidRDefault="00BE1441" w:rsidP="000B71DE">
      <w:pPr>
        <w:jc w:val="both"/>
        <w:rPr>
          <w:rFonts w:ascii="Arial" w:hAnsi="Arial" w:cs="Arial"/>
          <w:sz w:val="28"/>
        </w:rPr>
      </w:pPr>
      <w:r w:rsidRPr="000B71DE">
        <w:rPr>
          <w:rFonts w:ascii="Arial" w:hAnsi="Arial" w:cs="Arial"/>
          <w:sz w:val="28"/>
        </w:rPr>
        <w:t>I, on behalf of the Complainant / accused, submit as under –</w:t>
      </w:r>
    </w:p>
    <w:p w:rsidR="00BE1441" w:rsidRPr="000B71DE" w:rsidRDefault="00BE1441" w:rsidP="000B71DE">
      <w:pPr>
        <w:jc w:val="both"/>
        <w:rPr>
          <w:rFonts w:ascii="Arial" w:hAnsi="Arial" w:cs="Arial"/>
          <w:sz w:val="28"/>
        </w:rPr>
      </w:pPr>
    </w:p>
    <w:p w:rsidR="00BE1441" w:rsidRPr="000B71DE" w:rsidRDefault="00BE1441" w:rsidP="000B71DE">
      <w:pPr>
        <w:jc w:val="both"/>
        <w:rPr>
          <w:rFonts w:ascii="Arial" w:hAnsi="Arial" w:cs="Arial"/>
          <w:sz w:val="28"/>
        </w:rPr>
      </w:pPr>
      <w:r w:rsidRPr="000B71DE">
        <w:rPr>
          <w:rFonts w:ascii="Arial" w:hAnsi="Arial" w:cs="Arial"/>
          <w:sz w:val="28"/>
        </w:rPr>
        <w:t>(State</w:t>
      </w:r>
    </w:p>
    <w:p w:rsidR="00BE1441" w:rsidRPr="000B71DE" w:rsidRDefault="00BE1441" w:rsidP="000B71DE">
      <w:pPr>
        <w:jc w:val="both"/>
        <w:rPr>
          <w:rFonts w:ascii="Arial" w:hAnsi="Arial" w:cs="Arial"/>
          <w:sz w:val="28"/>
        </w:rPr>
      </w:pPr>
    </w:p>
    <w:p w:rsidR="00BE1441" w:rsidRPr="000B71DE" w:rsidRDefault="00BE1441" w:rsidP="000B71DE">
      <w:pPr>
        <w:jc w:val="both"/>
        <w:rPr>
          <w:rFonts w:ascii="Arial" w:hAnsi="Arial" w:cs="Arial"/>
          <w:sz w:val="28"/>
        </w:rPr>
      </w:pPr>
      <w:r w:rsidRPr="000B71DE">
        <w:rPr>
          <w:rFonts w:ascii="Arial" w:hAnsi="Arial" w:cs="Arial"/>
          <w:sz w:val="28"/>
        </w:rPr>
        <w:t>Therefore, I most humbly pray ___________</w:t>
      </w:r>
    </w:p>
    <w:p w:rsidR="00BE1441" w:rsidRPr="000B71DE" w:rsidRDefault="00BE1441" w:rsidP="000B71DE">
      <w:pPr>
        <w:jc w:val="both"/>
        <w:rPr>
          <w:rFonts w:ascii="Arial" w:hAnsi="Arial" w:cs="Arial"/>
          <w:sz w:val="28"/>
        </w:rPr>
      </w:pPr>
    </w:p>
    <w:p w:rsidR="00BE1441" w:rsidRPr="000B71DE" w:rsidRDefault="00BE1441" w:rsidP="000B71DE">
      <w:pPr>
        <w:jc w:val="both"/>
        <w:rPr>
          <w:rFonts w:ascii="Arial" w:hAnsi="Arial" w:cs="Arial"/>
          <w:sz w:val="28"/>
        </w:rPr>
      </w:pPr>
    </w:p>
    <w:p w:rsidR="00BE1441" w:rsidRPr="000B71DE" w:rsidRDefault="00BE1441" w:rsidP="000B71DE">
      <w:pPr>
        <w:jc w:val="both"/>
        <w:rPr>
          <w:rFonts w:ascii="Arial" w:hAnsi="Arial" w:cs="Arial"/>
          <w:sz w:val="28"/>
        </w:rPr>
      </w:pPr>
      <w:r w:rsidRPr="000B71DE">
        <w:rPr>
          <w:rFonts w:ascii="Arial" w:hAnsi="Arial" w:cs="Arial"/>
          <w:sz w:val="28"/>
        </w:rPr>
        <w:t xml:space="preserve">FOR THIS ACT OF </w:t>
      </w:r>
      <w:proofErr w:type="gramStart"/>
      <w:r w:rsidRPr="000B71DE">
        <w:rPr>
          <w:rFonts w:ascii="Arial" w:hAnsi="Arial" w:cs="Arial"/>
          <w:sz w:val="28"/>
        </w:rPr>
        <w:t>KINDNESS</w:t>
      </w:r>
      <w:proofErr w:type="gramEnd"/>
      <w:r w:rsidRPr="000B71DE">
        <w:rPr>
          <w:rFonts w:ascii="Arial" w:hAnsi="Arial" w:cs="Arial"/>
          <w:sz w:val="28"/>
        </w:rPr>
        <w:t xml:space="preserve"> THE APPLICANT AS IN DUTY BOUND SHALL EVER PRAY.</w:t>
      </w:r>
    </w:p>
    <w:p w:rsidR="00BE1441" w:rsidRPr="000B71DE" w:rsidRDefault="00BE1441" w:rsidP="000B71DE">
      <w:pPr>
        <w:jc w:val="both"/>
        <w:rPr>
          <w:rFonts w:ascii="Arial" w:hAnsi="Arial" w:cs="Arial"/>
          <w:sz w:val="28"/>
        </w:rPr>
      </w:pPr>
    </w:p>
    <w:p w:rsidR="00BE1441" w:rsidRPr="000B71DE" w:rsidRDefault="00BE1441" w:rsidP="000B71DE">
      <w:pPr>
        <w:jc w:val="both"/>
        <w:rPr>
          <w:rFonts w:ascii="Arial" w:hAnsi="Arial" w:cs="Arial"/>
          <w:sz w:val="28"/>
        </w:rPr>
      </w:pPr>
      <w:r w:rsidRPr="000B71DE">
        <w:rPr>
          <w:rFonts w:ascii="Arial" w:hAnsi="Arial" w:cs="Arial"/>
          <w:sz w:val="28"/>
        </w:rPr>
        <w:t>DATED THIS _______DAY OF _____, 20___</w:t>
      </w:r>
    </w:p>
    <w:p w:rsidR="00BE1441" w:rsidRPr="000B71DE" w:rsidRDefault="00BE1441" w:rsidP="000B71DE">
      <w:pPr>
        <w:jc w:val="both"/>
        <w:rPr>
          <w:rFonts w:ascii="Arial" w:hAnsi="Arial" w:cs="Arial"/>
          <w:sz w:val="28"/>
        </w:rPr>
      </w:pPr>
    </w:p>
    <w:p w:rsidR="00BE1441" w:rsidRPr="000B71DE" w:rsidRDefault="00BE1441" w:rsidP="000B71DE">
      <w:pPr>
        <w:jc w:val="both"/>
        <w:rPr>
          <w:rFonts w:ascii="Arial" w:hAnsi="Arial" w:cs="Arial"/>
          <w:sz w:val="28"/>
        </w:rPr>
      </w:pPr>
    </w:p>
    <w:p w:rsidR="00BE1441" w:rsidRPr="000B71DE" w:rsidRDefault="00BE1441" w:rsidP="000B71DE">
      <w:pPr>
        <w:jc w:val="both"/>
        <w:rPr>
          <w:rFonts w:ascii="Arial" w:hAnsi="Arial" w:cs="Arial"/>
          <w:sz w:val="28"/>
        </w:rPr>
      </w:pPr>
      <w:r w:rsidRPr="000B71DE">
        <w:rPr>
          <w:rFonts w:ascii="Arial" w:hAnsi="Arial" w:cs="Arial"/>
          <w:sz w:val="28"/>
        </w:rPr>
        <w:t>Advocate</w:t>
      </w:r>
    </w:p>
    <w:p w:rsidR="00BE1441" w:rsidRPr="000B71DE" w:rsidRDefault="00BE1441" w:rsidP="000B71DE">
      <w:pPr>
        <w:jc w:val="both"/>
        <w:rPr>
          <w:rFonts w:ascii="Arial" w:hAnsi="Arial" w:cs="Arial"/>
          <w:sz w:val="28"/>
        </w:rPr>
      </w:pPr>
    </w:p>
    <w:p w:rsidR="00BE1441" w:rsidRPr="000B71DE" w:rsidRDefault="00BE1441" w:rsidP="000B71DE">
      <w:pPr>
        <w:jc w:val="both"/>
        <w:rPr>
          <w:rFonts w:ascii="Arial" w:hAnsi="Arial" w:cs="Arial"/>
          <w:sz w:val="28"/>
        </w:rPr>
      </w:pPr>
    </w:p>
    <w:p w:rsidR="00BE1441" w:rsidRPr="000B71DE" w:rsidRDefault="00BE1441" w:rsidP="000B71DE">
      <w:pPr>
        <w:jc w:val="both"/>
        <w:rPr>
          <w:rFonts w:ascii="Arial" w:hAnsi="Arial" w:cs="Arial"/>
          <w:sz w:val="28"/>
        </w:rPr>
      </w:pPr>
      <w:r w:rsidRPr="000B71DE">
        <w:rPr>
          <w:rFonts w:ascii="Arial" w:hAnsi="Arial" w:cs="Arial"/>
          <w:sz w:val="28"/>
        </w:rPr>
        <w:t>Section 91: Summons to produce document or other thing</w:t>
      </w:r>
    </w:p>
    <w:p w:rsidR="00BE1441" w:rsidRPr="000B71DE" w:rsidRDefault="00BE1441" w:rsidP="000B71DE">
      <w:pPr>
        <w:jc w:val="both"/>
        <w:rPr>
          <w:rFonts w:ascii="Arial" w:hAnsi="Arial" w:cs="Arial"/>
          <w:sz w:val="28"/>
        </w:rPr>
      </w:pPr>
      <w:r w:rsidRPr="000B71DE">
        <w:rPr>
          <w:rFonts w:ascii="Arial" w:hAnsi="Arial" w:cs="Arial"/>
          <w:sz w:val="28"/>
        </w:rPr>
        <w:t>(1) Whenever any Court or any officer in charge of a police station considers that the production of any document or other thing is necessary or desirable for the purposes of any investigation, inquiry, trial or other proceeding under this Code by or before such Court or officer, such Court may issue a summons, or such officer a written order, to the person in whose possession or power such document or thing is believed to be, requiring him to attend and produce it, or to produce it, at the time and place stated in the summons or order.</w:t>
      </w:r>
    </w:p>
    <w:p w:rsidR="00BE1441" w:rsidRPr="000B71DE" w:rsidRDefault="00BE1441" w:rsidP="000B71DE">
      <w:pPr>
        <w:jc w:val="both"/>
        <w:rPr>
          <w:rFonts w:ascii="Arial" w:hAnsi="Arial" w:cs="Arial"/>
          <w:sz w:val="28"/>
        </w:rPr>
      </w:pPr>
    </w:p>
    <w:p w:rsidR="00BE1441" w:rsidRPr="000B71DE" w:rsidRDefault="00BE1441" w:rsidP="000B71DE">
      <w:pPr>
        <w:jc w:val="both"/>
        <w:rPr>
          <w:rFonts w:ascii="Arial" w:hAnsi="Arial" w:cs="Arial"/>
          <w:sz w:val="28"/>
        </w:rPr>
      </w:pPr>
      <w:r w:rsidRPr="000B71DE">
        <w:rPr>
          <w:rFonts w:ascii="Arial" w:hAnsi="Arial" w:cs="Arial"/>
          <w:sz w:val="28"/>
        </w:rPr>
        <w:t>(2) Any person required under this section merely to produce a document or other thing shall be deemed to have complied with the requisition if he causes such document or thing to be produced instead of attending personally to produce the same.</w:t>
      </w:r>
    </w:p>
    <w:p w:rsidR="00BE1441" w:rsidRPr="000B71DE" w:rsidRDefault="00BE1441" w:rsidP="000B71DE">
      <w:pPr>
        <w:jc w:val="both"/>
        <w:rPr>
          <w:rFonts w:ascii="Arial" w:hAnsi="Arial" w:cs="Arial"/>
          <w:sz w:val="28"/>
        </w:rPr>
      </w:pPr>
    </w:p>
    <w:p w:rsidR="00BE1441" w:rsidRPr="000B71DE" w:rsidRDefault="00BE1441" w:rsidP="000B71DE">
      <w:pPr>
        <w:jc w:val="both"/>
        <w:rPr>
          <w:rFonts w:ascii="Arial" w:hAnsi="Arial" w:cs="Arial"/>
          <w:sz w:val="28"/>
        </w:rPr>
      </w:pPr>
      <w:r w:rsidRPr="000B71DE">
        <w:rPr>
          <w:rFonts w:ascii="Arial" w:hAnsi="Arial" w:cs="Arial"/>
          <w:sz w:val="28"/>
        </w:rPr>
        <w:t>(3) Nothing in this section shall be deemed</w:t>
      </w:r>
    </w:p>
    <w:p w:rsidR="00BE1441" w:rsidRPr="000B71DE" w:rsidRDefault="00BE1441" w:rsidP="000B71DE">
      <w:pPr>
        <w:jc w:val="both"/>
        <w:rPr>
          <w:rFonts w:ascii="Arial" w:hAnsi="Arial" w:cs="Arial"/>
          <w:sz w:val="28"/>
        </w:rPr>
      </w:pPr>
      <w:r w:rsidRPr="000B71DE">
        <w:rPr>
          <w:rFonts w:ascii="Arial" w:hAnsi="Arial" w:cs="Arial"/>
          <w:sz w:val="28"/>
        </w:rPr>
        <w:t>(a) to affect, sections 123 and 124 of the Indian Evidence Act, 1872 (1 of 1872), or the Banker's Books Evidence Act, 1891 (13 of 1891), or</w:t>
      </w:r>
    </w:p>
    <w:p w:rsidR="00BE1441" w:rsidRPr="000B71DE" w:rsidRDefault="00BE1441" w:rsidP="000B71DE">
      <w:pPr>
        <w:jc w:val="both"/>
        <w:rPr>
          <w:rFonts w:ascii="Arial" w:hAnsi="Arial" w:cs="Arial"/>
          <w:sz w:val="28"/>
        </w:rPr>
      </w:pPr>
    </w:p>
    <w:p w:rsidR="00BE1441" w:rsidRPr="000B71DE" w:rsidRDefault="00BE1441" w:rsidP="000B71DE">
      <w:pPr>
        <w:jc w:val="both"/>
        <w:rPr>
          <w:rFonts w:ascii="Arial" w:hAnsi="Arial" w:cs="Arial"/>
          <w:sz w:val="28"/>
        </w:rPr>
      </w:pPr>
      <w:r w:rsidRPr="000B71DE">
        <w:rPr>
          <w:rFonts w:ascii="Arial" w:hAnsi="Arial" w:cs="Arial"/>
          <w:sz w:val="28"/>
        </w:rPr>
        <w:t>(b) to apply to a letter, postcard, telegram or other document or any parcel or thing in the custody of the postal or telegraph authority.</w:t>
      </w:r>
    </w:p>
    <w:p w:rsidR="00BA4286" w:rsidRPr="000B71DE" w:rsidRDefault="00BA4286" w:rsidP="000B71DE">
      <w:pPr>
        <w:jc w:val="both"/>
        <w:rPr>
          <w:rFonts w:ascii="Arial" w:hAnsi="Arial" w:cs="Arial"/>
          <w:sz w:val="28"/>
        </w:rPr>
      </w:pPr>
    </w:p>
    <w:p w:rsidR="000B71DE" w:rsidRPr="000B71DE" w:rsidRDefault="000B71DE" w:rsidP="000B71DE">
      <w:pPr>
        <w:jc w:val="both"/>
        <w:rPr>
          <w:rFonts w:ascii="Arial" w:hAnsi="Arial" w:cs="Arial"/>
          <w:sz w:val="28"/>
        </w:rPr>
      </w:pPr>
    </w:p>
    <w:sectPr w:rsidR="000B71DE" w:rsidRPr="000B71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954CD3"/>
    <w:multiLevelType w:val="multilevel"/>
    <w:tmpl w:val="17C4FE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9F75516"/>
    <w:multiLevelType w:val="multilevel"/>
    <w:tmpl w:val="E62817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441"/>
    <w:rsid w:val="000B71DE"/>
    <w:rsid w:val="009D0A04"/>
    <w:rsid w:val="00BA4286"/>
    <w:rsid w:val="00BE14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63167"/>
  <w15:chartTrackingRefBased/>
  <w15:docId w15:val="{636E7A8B-7C76-48DA-B88D-0595ACC62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E144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1441"/>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BE144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4802644">
      <w:bodyDiv w:val="1"/>
      <w:marLeft w:val="0"/>
      <w:marRight w:val="0"/>
      <w:marTop w:val="0"/>
      <w:marBottom w:val="0"/>
      <w:divBdr>
        <w:top w:val="none" w:sz="0" w:space="0" w:color="auto"/>
        <w:left w:val="none" w:sz="0" w:space="0" w:color="auto"/>
        <w:bottom w:val="none" w:sz="0" w:space="0" w:color="auto"/>
        <w:right w:val="none" w:sz="0" w:space="0" w:color="auto"/>
      </w:divBdr>
      <w:divsChild>
        <w:div w:id="233199101">
          <w:marLeft w:val="0"/>
          <w:marRight w:val="0"/>
          <w:marTop w:val="150"/>
          <w:marBottom w:val="75"/>
          <w:divBdr>
            <w:top w:val="none" w:sz="0" w:space="0" w:color="auto"/>
            <w:left w:val="none" w:sz="0" w:space="0" w:color="auto"/>
            <w:bottom w:val="none" w:sz="0" w:space="0" w:color="auto"/>
            <w:right w:val="none" w:sz="0" w:space="0" w:color="auto"/>
          </w:divBdr>
          <w:divsChild>
            <w:div w:id="2081365075">
              <w:marLeft w:val="0"/>
              <w:marRight w:val="0"/>
              <w:marTop w:val="0"/>
              <w:marBottom w:val="0"/>
              <w:divBdr>
                <w:top w:val="none" w:sz="0" w:space="0" w:color="auto"/>
                <w:left w:val="none" w:sz="0" w:space="0" w:color="auto"/>
                <w:bottom w:val="none" w:sz="0" w:space="0" w:color="auto"/>
                <w:right w:val="none" w:sz="0" w:space="0" w:color="auto"/>
              </w:divBdr>
            </w:div>
            <w:div w:id="667559417">
              <w:marLeft w:val="0"/>
              <w:marRight w:val="0"/>
              <w:marTop w:val="0"/>
              <w:marBottom w:val="0"/>
              <w:divBdr>
                <w:top w:val="none" w:sz="0" w:space="0" w:color="auto"/>
                <w:left w:val="none" w:sz="0" w:space="0" w:color="auto"/>
                <w:bottom w:val="none" w:sz="0" w:space="0" w:color="auto"/>
                <w:right w:val="none" w:sz="0" w:space="0" w:color="auto"/>
              </w:divBdr>
            </w:div>
            <w:div w:id="1678311772">
              <w:marLeft w:val="0"/>
              <w:marRight w:val="0"/>
              <w:marTop w:val="0"/>
              <w:marBottom w:val="0"/>
              <w:divBdr>
                <w:top w:val="none" w:sz="0" w:space="0" w:color="auto"/>
                <w:left w:val="none" w:sz="0" w:space="0" w:color="auto"/>
                <w:bottom w:val="none" w:sz="0" w:space="0" w:color="auto"/>
                <w:right w:val="none" w:sz="0" w:space="0" w:color="auto"/>
              </w:divBdr>
            </w:div>
            <w:div w:id="972061379">
              <w:marLeft w:val="0"/>
              <w:marRight w:val="0"/>
              <w:marTop w:val="0"/>
              <w:marBottom w:val="0"/>
              <w:divBdr>
                <w:top w:val="none" w:sz="0" w:space="0" w:color="auto"/>
                <w:left w:val="none" w:sz="0" w:space="0" w:color="auto"/>
                <w:bottom w:val="none" w:sz="0" w:space="0" w:color="auto"/>
                <w:right w:val="none" w:sz="0" w:space="0" w:color="auto"/>
              </w:divBdr>
            </w:div>
            <w:div w:id="789974238">
              <w:marLeft w:val="0"/>
              <w:marRight w:val="0"/>
              <w:marTop w:val="0"/>
              <w:marBottom w:val="0"/>
              <w:divBdr>
                <w:top w:val="none" w:sz="0" w:space="0" w:color="auto"/>
                <w:left w:val="none" w:sz="0" w:space="0" w:color="auto"/>
                <w:bottom w:val="none" w:sz="0" w:space="0" w:color="auto"/>
                <w:right w:val="none" w:sz="0" w:space="0" w:color="auto"/>
              </w:divBdr>
            </w:div>
            <w:div w:id="936256398">
              <w:marLeft w:val="0"/>
              <w:marRight w:val="0"/>
              <w:marTop w:val="0"/>
              <w:marBottom w:val="0"/>
              <w:divBdr>
                <w:top w:val="none" w:sz="0" w:space="0" w:color="auto"/>
                <w:left w:val="none" w:sz="0" w:space="0" w:color="auto"/>
                <w:bottom w:val="none" w:sz="0" w:space="0" w:color="auto"/>
                <w:right w:val="none" w:sz="0" w:space="0" w:color="auto"/>
              </w:divBdr>
            </w:div>
            <w:div w:id="401491420">
              <w:marLeft w:val="0"/>
              <w:marRight w:val="0"/>
              <w:marTop w:val="0"/>
              <w:marBottom w:val="0"/>
              <w:divBdr>
                <w:top w:val="none" w:sz="0" w:space="0" w:color="auto"/>
                <w:left w:val="none" w:sz="0" w:space="0" w:color="auto"/>
                <w:bottom w:val="none" w:sz="0" w:space="0" w:color="auto"/>
                <w:right w:val="none" w:sz="0" w:space="0" w:color="auto"/>
              </w:divBdr>
            </w:div>
            <w:div w:id="325208412">
              <w:marLeft w:val="0"/>
              <w:marRight w:val="0"/>
              <w:marTop w:val="0"/>
              <w:marBottom w:val="0"/>
              <w:divBdr>
                <w:top w:val="none" w:sz="0" w:space="0" w:color="auto"/>
                <w:left w:val="none" w:sz="0" w:space="0" w:color="auto"/>
                <w:bottom w:val="none" w:sz="0" w:space="0" w:color="auto"/>
                <w:right w:val="none" w:sz="0" w:space="0" w:color="auto"/>
              </w:divBdr>
            </w:div>
            <w:div w:id="1752383277">
              <w:marLeft w:val="0"/>
              <w:marRight w:val="0"/>
              <w:marTop w:val="0"/>
              <w:marBottom w:val="0"/>
              <w:divBdr>
                <w:top w:val="none" w:sz="0" w:space="0" w:color="auto"/>
                <w:left w:val="none" w:sz="0" w:space="0" w:color="auto"/>
                <w:bottom w:val="none" w:sz="0" w:space="0" w:color="auto"/>
                <w:right w:val="none" w:sz="0" w:space="0" w:color="auto"/>
              </w:divBdr>
            </w:div>
            <w:div w:id="1169832613">
              <w:marLeft w:val="0"/>
              <w:marRight w:val="0"/>
              <w:marTop w:val="0"/>
              <w:marBottom w:val="0"/>
              <w:divBdr>
                <w:top w:val="none" w:sz="0" w:space="0" w:color="auto"/>
                <w:left w:val="none" w:sz="0" w:space="0" w:color="auto"/>
                <w:bottom w:val="none" w:sz="0" w:space="0" w:color="auto"/>
                <w:right w:val="none" w:sz="0" w:space="0" w:color="auto"/>
              </w:divBdr>
            </w:div>
            <w:div w:id="2014524599">
              <w:marLeft w:val="0"/>
              <w:marRight w:val="0"/>
              <w:marTop w:val="0"/>
              <w:marBottom w:val="0"/>
              <w:divBdr>
                <w:top w:val="none" w:sz="0" w:space="0" w:color="auto"/>
                <w:left w:val="none" w:sz="0" w:space="0" w:color="auto"/>
                <w:bottom w:val="none" w:sz="0" w:space="0" w:color="auto"/>
                <w:right w:val="none" w:sz="0" w:space="0" w:color="auto"/>
              </w:divBdr>
            </w:div>
            <w:div w:id="1072772817">
              <w:marLeft w:val="0"/>
              <w:marRight w:val="0"/>
              <w:marTop w:val="0"/>
              <w:marBottom w:val="0"/>
              <w:divBdr>
                <w:top w:val="none" w:sz="0" w:space="0" w:color="auto"/>
                <w:left w:val="none" w:sz="0" w:space="0" w:color="auto"/>
                <w:bottom w:val="none" w:sz="0" w:space="0" w:color="auto"/>
                <w:right w:val="none" w:sz="0" w:space="0" w:color="auto"/>
              </w:divBdr>
            </w:div>
            <w:div w:id="2110807419">
              <w:marLeft w:val="0"/>
              <w:marRight w:val="0"/>
              <w:marTop w:val="0"/>
              <w:marBottom w:val="0"/>
              <w:divBdr>
                <w:top w:val="none" w:sz="0" w:space="0" w:color="auto"/>
                <w:left w:val="none" w:sz="0" w:space="0" w:color="auto"/>
                <w:bottom w:val="none" w:sz="0" w:space="0" w:color="auto"/>
                <w:right w:val="none" w:sz="0" w:space="0" w:color="auto"/>
              </w:divBdr>
            </w:div>
            <w:div w:id="1245455711">
              <w:marLeft w:val="4320"/>
              <w:marRight w:val="0"/>
              <w:marTop w:val="0"/>
              <w:marBottom w:val="0"/>
              <w:divBdr>
                <w:top w:val="none" w:sz="0" w:space="0" w:color="auto"/>
                <w:left w:val="none" w:sz="0" w:space="0" w:color="auto"/>
                <w:bottom w:val="none" w:sz="0" w:space="0" w:color="auto"/>
                <w:right w:val="none" w:sz="0" w:space="0" w:color="auto"/>
              </w:divBdr>
            </w:div>
            <w:div w:id="1034306255">
              <w:marLeft w:val="5040"/>
              <w:marRight w:val="0"/>
              <w:marTop w:val="0"/>
              <w:marBottom w:val="0"/>
              <w:divBdr>
                <w:top w:val="none" w:sz="0" w:space="0" w:color="auto"/>
                <w:left w:val="none" w:sz="0" w:space="0" w:color="auto"/>
                <w:bottom w:val="none" w:sz="0" w:space="0" w:color="auto"/>
                <w:right w:val="none" w:sz="0" w:space="0" w:color="auto"/>
              </w:divBdr>
            </w:div>
            <w:div w:id="230391322">
              <w:marLeft w:val="5040"/>
              <w:marRight w:val="0"/>
              <w:marTop w:val="0"/>
              <w:marBottom w:val="0"/>
              <w:divBdr>
                <w:top w:val="none" w:sz="0" w:space="0" w:color="auto"/>
                <w:left w:val="none" w:sz="0" w:space="0" w:color="auto"/>
                <w:bottom w:val="none" w:sz="0" w:space="0" w:color="auto"/>
                <w:right w:val="none" w:sz="0" w:space="0" w:color="auto"/>
              </w:divBdr>
            </w:div>
            <w:div w:id="1538471397">
              <w:marLeft w:val="0"/>
              <w:marRight w:val="0"/>
              <w:marTop w:val="0"/>
              <w:marBottom w:val="0"/>
              <w:divBdr>
                <w:top w:val="none" w:sz="0" w:space="0" w:color="auto"/>
                <w:left w:val="none" w:sz="0" w:space="0" w:color="auto"/>
                <w:bottom w:val="none" w:sz="0" w:space="0" w:color="auto"/>
                <w:right w:val="none" w:sz="0" w:space="0" w:color="auto"/>
              </w:divBdr>
            </w:div>
            <w:div w:id="665287972">
              <w:marLeft w:val="0"/>
              <w:marRight w:val="0"/>
              <w:marTop w:val="0"/>
              <w:marBottom w:val="0"/>
              <w:divBdr>
                <w:top w:val="single" w:sz="8" w:space="1" w:color="auto"/>
                <w:left w:val="single" w:sz="8" w:space="4" w:color="auto"/>
                <w:bottom w:val="single" w:sz="8" w:space="1" w:color="auto"/>
                <w:right w:val="single" w:sz="8" w:space="4"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279</Words>
  <Characters>1591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2021-02-06T00:35:00Z</dcterms:created>
  <dcterms:modified xsi:type="dcterms:W3CDTF">2021-02-06T00:35:00Z</dcterms:modified>
</cp:coreProperties>
</file>